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658F" w14:textId="5F28B4ED" w:rsidR="008E63B3" w:rsidRDefault="00BF7FC0" w:rsidP="008E63B3">
      <w:pPr>
        <w:jc w:val="center"/>
        <w:rPr>
          <w:sz w:val="52"/>
        </w:rPr>
      </w:pPr>
      <w:r>
        <w:rPr>
          <w:noProof/>
          <w:lang w:val="en"/>
        </w:rPr>
        <w:drawing>
          <wp:anchor distT="0" distB="0" distL="114300" distR="114300" simplePos="0" relativeHeight="251658240" behindDoc="0" locked="0" layoutInCell="1" allowOverlap="1" wp14:anchorId="53ABC337" wp14:editId="014F832C">
            <wp:simplePos x="0" y="0"/>
            <wp:positionH relativeFrom="margin">
              <wp:posOffset>5588000</wp:posOffset>
            </wp:positionH>
            <wp:positionV relativeFrom="margin">
              <wp:align>top</wp:align>
            </wp:positionV>
            <wp:extent cx="1232965" cy="1237723"/>
            <wp:effectExtent l="0" t="0" r="571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965" cy="123772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673E37" w14:textId="51A26C7C" w:rsidR="008E71E8" w:rsidRPr="00B634AB" w:rsidRDefault="00F314D0" w:rsidP="00C409ED">
      <w:pPr>
        <w:jc w:val="center"/>
        <w:rPr>
          <w:b/>
          <w:bCs/>
          <w:sz w:val="40"/>
          <w:szCs w:val="40"/>
        </w:rPr>
      </w:pPr>
      <w:r w:rsidRPr="00B634AB">
        <w:rPr>
          <w:b/>
          <w:bCs/>
          <w:sz w:val="40"/>
          <w:szCs w:val="40"/>
        </w:rPr>
        <w:t xml:space="preserve">LISS </w:t>
      </w:r>
      <w:r w:rsidR="008E71E8" w:rsidRPr="00B634AB">
        <w:rPr>
          <w:b/>
          <w:bCs/>
          <w:sz w:val="40"/>
          <w:szCs w:val="40"/>
        </w:rPr>
        <w:t>PARISH COUNCIL</w:t>
      </w:r>
    </w:p>
    <w:p w14:paraId="3DEA0C53" w14:textId="77777777" w:rsidR="00F314D0" w:rsidRPr="003C11E8" w:rsidRDefault="00F314D0" w:rsidP="00F314D0">
      <w:pPr>
        <w:jc w:val="center"/>
        <w:rPr>
          <w:b/>
          <w:bCs/>
          <w:color w:val="C00000"/>
          <w:sz w:val="40"/>
          <w:szCs w:val="40"/>
          <w:u w:val="single"/>
        </w:rPr>
      </w:pPr>
      <w:r w:rsidRPr="003C11E8">
        <w:rPr>
          <w:b/>
          <w:bCs/>
          <w:color w:val="C00000"/>
          <w:sz w:val="40"/>
          <w:szCs w:val="40"/>
          <w:u w:val="single"/>
        </w:rPr>
        <w:t xml:space="preserve">Interested in the future of </w:t>
      </w:r>
      <w:proofErr w:type="spellStart"/>
      <w:r w:rsidRPr="003C11E8">
        <w:rPr>
          <w:b/>
          <w:bCs/>
          <w:color w:val="C00000"/>
          <w:sz w:val="40"/>
          <w:szCs w:val="40"/>
          <w:u w:val="single"/>
        </w:rPr>
        <w:t>Liss</w:t>
      </w:r>
      <w:proofErr w:type="spellEnd"/>
      <w:r w:rsidRPr="003C11E8">
        <w:rPr>
          <w:b/>
          <w:bCs/>
          <w:color w:val="C00000"/>
          <w:sz w:val="40"/>
          <w:szCs w:val="40"/>
          <w:u w:val="single"/>
        </w:rPr>
        <w:t xml:space="preserve">? </w:t>
      </w:r>
    </w:p>
    <w:p w14:paraId="6E80D04C" w14:textId="72C87011" w:rsidR="00FE1507" w:rsidRPr="003C11E8" w:rsidRDefault="00FE1507" w:rsidP="00FE1507">
      <w:pPr>
        <w:jc w:val="center"/>
        <w:rPr>
          <w:b/>
          <w:color w:val="C00000"/>
          <w:sz w:val="40"/>
          <w:szCs w:val="40"/>
          <w:u w:val="single"/>
        </w:rPr>
      </w:pPr>
      <w:proofErr w:type="spellStart"/>
      <w:r w:rsidRPr="003C11E8">
        <w:rPr>
          <w:b/>
          <w:color w:val="C00000"/>
          <w:sz w:val="40"/>
          <w:szCs w:val="40"/>
          <w:u w:val="single"/>
        </w:rPr>
        <w:t>Liss</w:t>
      </w:r>
      <w:proofErr w:type="spellEnd"/>
      <w:r w:rsidRPr="003C11E8">
        <w:rPr>
          <w:b/>
          <w:color w:val="C00000"/>
          <w:sz w:val="40"/>
          <w:szCs w:val="40"/>
          <w:u w:val="single"/>
        </w:rPr>
        <w:t xml:space="preserve"> Parish Council is looking for</w:t>
      </w:r>
      <w:r w:rsidR="005C0802">
        <w:rPr>
          <w:b/>
          <w:color w:val="C00000"/>
          <w:sz w:val="40"/>
          <w:szCs w:val="40"/>
          <w:u w:val="single"/>
        </w:rPr>
        <w:t xml:space="preserve"> one or more</w:t>
      </w:r>
      <w:r w:rsidRPr="003C11E8">
        <w:rPr>
          <w:b/>
          <w:color w:val="C00000"/>
          <w:sz w:val="40"/>
          <w:szCs w:val="40"/>
          <w:u w:val="single"/>
        </w:rPr>
        <w:t xml:space="preserve"> new councillor</w:t>
      </w:r>
      <w:r w:rsidR="005C0802">
        <w:rPr>
          <w:b/>
          <w:color w:val="C00000"/>
          <w:sz w:val="40"/>
          <w:szCs w:val="40"/>
          <w:u w:val="single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C11E8" w14:paraId="049BCC74" w14:textId="77777777" w:rsidTr="00946881">
        <w:tc>
          <w:tcPr>
            <w:tcW w:w="10682" w:type="dxa"/>
            <w:tcBorders>
              <w:top w:val="thinThickSmallGap" w:sz="24" w:space="0" w:color="C00000"/>
              <w:left w:val="thinThickSmallGap" w:sz="24" w:space="0" w:color="C00000"/>
              <w:bottom w:val="thickThinSmallGap" w:sz="24" w:space="0" w:color="C00000"/>
              <w:right w:val="thickThinSmallGap" w:sz="24" w:space="0" w:color="C00000"/>
            </w:tcBorders>
          </w:tcPr>
          <w:p w14:paraId="1618274F" w14:textId="2E6EF8C0" w:rsidR="003C11E8" w:rsidRDefault="003C11E8" w:rsidP="003C11E8">
            <w:pPr>
              <w:rPr>
                <w:bCs/>
                <w:sz w:val="34"/>
                <w:szCs w:val="34"/>
              </w:rPr>
            </w:pPr>
            <w:r w:rsidRPr="00BF7FC0">
              <w:rPr>
                <w:bCs/>
                <w:sz w:val="34"/>
                <w:szCs w:val="34"/>
              </w:rPr>
              <w:t xml:space="preserve">Councillors can contribute to </w:t>
            </w:r>
            <w:r>
              <w:rPr>
                <w:bCs/>
                <w:sz w:val="34"/>
                <w:szCs w:val="34"/>
              </w:rPr>
              <w:t>our</w:t>
            </w:r>
            <w:r w:rsidRPr="00BF7FC0">
              <w:rPr>
                <w:bCs/>
                <w:sz w:val="34"/>
                <w:szCs w:val="34"/>
              </w:rPr>
              <w:t xml:space="preserve"> village development by:</w:t>
            </w:r>
          </w:p>
          <w:p w14:paraId="37A8C223" w14:textId="447AA984" w:rsidR="003C11E8" w:rsidRPr="00BF7FC0" w:rsidRDefault="002D1876" w:rsidP="003C11E8">
            <w:pPr>
              <w:pStyle w:val="ListParagraph"/>
              <w:numPr>
                <w:ilvl w:val="0"/>
                <w:numId w:val="1"/>
              </w:numPr>
              <w:rPr>
                <w:bCs/>
                <w:sz w:val="34"/>
                <w:szCs w:val="34"/>
              </w:rPr>
            </w:pPr>
            <w:r>
              <w:rPr>
                <w:bCs/>
                <w:sz w:val="34"/>
                <w:szCs w:val="34"/>
              </w:rPr>
              <w:t>Commenting on planning applications</w:t>
            </w:r>
            <w:r w:rsidR="00E279AD">
              <w:rPr>
                <w:bCs/>
                <w:sz w:val="34"/>
                <w:szCs w:val="34"/>
              </w:rPr>
              <w:t xml:space="preserve"> to ensure consistency with the </w:t>
            </w:r>
            <w:proofErr w:type="spellStart"/>
            <w:r w:rsidR="00E279AD">
              <w:rPr>
                <w:bCs/>
                <w:sz w:val="34"/>
                <w:szCs w:val="34"/>
              </w:rPr>
              <w:t>Liss</w:t>
            </w:r>
            <w:proofErr w:type="spellEnd"/>
            <w:r w:rsidR="00E279AD">
              <w:rPr>
                <w:bCs/>
                <w:sz w:val="34"/>
                <w:szCs w:val="34"/>
              </w:rPr>
              <w:t xml:space="preserve"> </w:t>
            </w:r>
            <w:r w:rsidR="00475FCC">
              <w:rPr>
                <w:bCs/>
                <w:sz w:val="34"/>
                <w:szCs w:val="34"/>
              </w:rPr>
              <w:t>N</w:t>
            </w:r>
            <w:r w:rsidR="00E279AD">
              <w:rPr>
                <w:bCs/>
                <w:sz w:val="34"/>
                <w:szCs w:val="34"/>
              </w:rPr>
              <w:t xml:space="preserve">eighbourhood Plan </w:t>
            </w:r>
          </w:p>
          <w:p w14:paraId="602C9AA5" w14:textId="76763E69" w:rsidR="003C11E8" w:rsidRPr="00BF7FC0" w:rsidRDefault="00D31F97" w:rsidP="003C11E8">
            <w:pPr>
              <w:pStyle w:val="ListParagraph"/>
              <w:numPr>
                <w:ilvl w:val="0"/>
                <w:numId w:val="1"/>
              </w:numPr>
              <w:rPr>
                <w:bCs/>
                <w:sz w:val="34"/>
                <w:szCs w:val="34"/>
              </w:rPr>
            </w:pPr>
            <w:r>
              <w:rPr>
                <w:bCs/>
                <w:sz w:val="34"/>
                <w:szCs w:val="34"/>
              </w:rPr>
              <w:t>Working with Hampshire County Council on t</w:t>
            </w:r>
            <w:r w:rsidR="003C11E8" w:rsidRPr="00BF7FC0">
              <w:rPr>
                <w:bCs/>
                <w:sz w:val="34"/>
                <w:szCs w:val="34"/>
              </w:rPr>
              <w:t>raffic and road improvements</w:t>
            </w:r>
          </w:p>
          <w:p w14:paraId="2E01BDE5" w14:textId="12426C9C" w:rsidR="003C11E8" w:rsidRPr="00856816" w:rsidRDefault="003C11E8" w:rsidP="003C11E8">
            <w:pPr>
              <w:pStyle w:val="ListParagraph"/>
              <w:numPr>
                <w:ilvl w:val="0"/>
                <w:numId w:val="1"/>
              </w:numPr>
              <w:rPr>
                <w:bCs/>
                <w:sz w:val="34"/>
                <w:szCs w:val="34"/>
              </w:rPr>
            </w:pPr>
            <w:r w:rsidRPr="00856816">
              <w:rPr>
                <w:bCs/>
                <w:sz w:val="34"/>
                <w:szCs w:val="34"/>
              </w:rPr>
              <w:t xml:space="preserve">Developing the use of </w:t>
            </w:r>
            <w:r w:rsidR="007772BB" w:rsidRPr="00856816">
              <w:rPr>
                <w:bCs/>
                <w:sz w:val="34"/>
                <w:szCs w:val="34"/>
              </w:rPr>
              <w:t xml:space="preserve">existing </w:t>
            </w:r>
            <w:r w:rsidRPr="00856816">
              <w:rPr>
                <w:bCs/>
                <w:sz w:val="34"/>
                <w:szCs w:val="34"/>
              </w:rPr>
              <w:t>parish facilities</w:t>
            </w:r>
            <w:r w:rsidR="007772BB" w:rsidRPr="00856816">
              <w:rPr>
                <w:bCs/>
                <w:sz w:val="34"/>
                <w:szCs w:val="34"/>
              </w:rPr>
              <w:t xml:space="preserve"> and w</w:t>
            </w:r>
            <w:r w:rsidRPr="00856816">
              <w:rPr>
                <w:bCs/>
                <w:sz w:val="34"/>
                <w:szCs w:val="34"/>
              </w:rPr>
              <w:t>orking with the community on future priorities</w:t>
            </w:r>
            <w:r w:rsidR="00CA5FD6" w:rsidRPr="00856816">
              <w:rPr>
                <w:bCs/>
                <w:sz w:val="34"/>
                <w:szCs w:val="34"/>
              </w:rPr>
              <w:t>,</w:t>
            </w:r>
            <w:r w:rsidR="0084438E" w:rsidRPr="00856816">
              <w:rPr>
                <w:bCs/>
                <w:sz w:val="34"/>
                <w:szCs w:val="34"/>
              </w:rPr>
              <w:t xml:space="preserve"> including recreation facilities</w:t>
            </w:r>
            <w:r w:rsidR="00475FCC" w:rsidRPr="00856816">
              <w:rPr>
                <w:bCs/>
                <w:sz w:val="34"/>
                <w:szCs w:val="34"/>
              </w:rPr>
              <w:t xml:space="preserve"> </w:t>
            </w:r>
          </w:p>
          <w:p w14:paraId="14F13570" w14:textId="64E4901B" w:rsidR="003C11E8" w:rsidRDefault="003C11E8" w:rsidP="00D93339">
            <w:pPr>
              <w:rPr>
                <w:bCs/>
                <w:sz w:val="34"/>
                <w:szCs w:val="34"/>
              </w:rPr>
            </w:pPr>
            <w:r w:rsidRPr="00BF7FC0">
              <w:rPr>
                <w:bCs/>
                <w:sz w:val="34"/>
                <w:szCs w:val="34"/>
              </w:rPr>
              <w:t>Relevant knowledge and experience can be useful in the role, but enthusiasm</w:t>
            </w:r>
            <w:r w:rsidR="00946881">
              <w:rPr>
                <w:bCs/>
                <w:sz w:val="34"/>
                <w:szCs w:val="34"/>
              </w:rPr>
              <w:t>, time to commit to the role</w:t>
            </w:r>
            <w:r w:rsidRPr="00BF7FC0">
              <w:rPr>
                <w:bCs/>
                <w:sz w:val="34"/>
                <w:szCs w:val="34"/>
              </w:rPr>
              <w:t xml:space="preserve"> and a ‘can do’ approach is even more important. </w:t>
            </w:r>
          </w:p>
        </w:tc>
      </w:tr>
    </w:tbl>
    <w:p w14:paraId="429D10CF" w14:textId="77777777" w:rsidR="00FE1507" w:rsidRPr="00BF7FC0" w:rsidRDefault="00FE1507" w:rsidP="00F314D0">
      <w:pPr>
        <w:jc w:val="center"/>
        <w:rPr>
          <w:bCs/>
          <w:sz w:val="34"/>
          <w:szCs w:val="34"/>
        </w:rPr>
      </w:pPr>
    </w:p>
    <w:p w14:paraId="7586861B" w14:textId="20465550" w:rsidR="003C11E8" w:rsidRPr="00FC5D37" w:rsidRDefault="00F314D0" w:rsidP="003C11E8">
      <w:pPr>
        <w:spacing w:after="0"/>
        <w:rPr>
          <w:sz w:val="32"/>
          <w:szCs w:val="32"/>
        </w:rPr>
      </w:pPr>
      <w:r w:rsidRPr="00FC5D37">
        <w:rPr>
          <w:b/>
          <w:sz w:val="32"/>
          <w:szCs w:val="32"/>
          <w:u w:val="single"/>
        </w:rPr>
        <w:t>Tempted but not sure?</w:t>
      </w:r>
      <w:r w:rsidRPr="00FC5D37">
        <w:rPr>
          <w:bCs/>
          <w:sz w:val="32"/>
          <w:szCs w:val="32"/>
        </w:rPr>
        <w:t xml:space="preserve"> Why not have a chat with </w:t>
      </w:r>
      <w:r w:rsidR="00285359" w:rsidRPr="00FC5D37">
        <w:rPr>
          <w:bCs/>
          <w:sz w:val="32"/>
          <w:szCs w:val="32"/>
        </w:rPr>
        <w:t xml:space="preserve">the </w:t>
      </w:r>
      <w:r w:rsidRPr="00FC5D37">
        <w:rPr>
          <w:bCs/>
          <w:sz w:val="32"/>
          <w:szCs w:val="32"/>
        </w:rPr>
        <w:t>Parish Clerk</w:t>
      </w:r>
      <w:r w:rsidR="00285359" w:rsidRPr="00FC5D37">
        <w:rPr>
          <w:bCs/>
          <w:sz w:val="32"/>
          <w:szCs w:val="32"/>
        </w:rPr>
        <w:t xml:space="preserve"> or Assistant Clerk</w:t>
      </w:r>
      <w:r w:rsidRPr="00FC5D37">
        <w:rPr>
          <w:bCs/>
          <w:sz w:val="32"/>
          <w:szCs w:val="32"/>
        </w:rPr>
        <w:t>, or one of the councillors (</w:t>
      </w:r>
      <w:r w:rsidR="00FE1507" w:rsidRPr="00FC5D37">
        <w:rPr>
          <w:bCs/>
          <w:sz w:val="32"/>
          <w:szCs w:val="32"/>
        </w:rPr>
        <w:t>details on our website</w:t>
      </w:r>
      <w:r w:rsidRPr="00FC5D37">
        <w:rPr>
          <w:bCs/>
          <w:sz w:val="32"/>
          <w:szCs w:val="32"/>
        </w:rPr>
        <w:t>)</w:t>
      </w:r>
      <w:r w:rsidR="000A4029" w:rsidRPr="00FC5D37">
        <w:rPr>
          <w:bCs/>
          <w:sz w:val="32"/>
          <w:szCs w:val="32"/>
        </w:rPr>
        <w:t>.</w:t>
      </w:r>
    </w:p>
    <w:p w14:paraId="705A9A75" w14:textId="77777777" w:rsidR="00E83157" w:rsidRPr="00FC5D37" w:rsidRDefault="00FE1507" w:rsidP="003C11E8">
      <w:pPr>
        <w:spacing w:after="0"/>
        <w:rPr>
          <w:b/>
          <w:bCs/>
          <w:sz w:val="32"/>
          <w:szCs w:val="32"/>
        </w:rPr>
      </w:pPr>
      <w:r w:rsidRPr="00FC5D37">
        <w:rPr>
          <w:b/>
          <w:bCs/>
          <w:sz w:val="32"/>
          <w:szCs w:val="32"/>
          <w:u w:val="single"/>
        </w:rPr>
        <w:t>A</w:t>
      </w:r>
      <w:r w:rsidR="00F314D0" w:rsidRPr="00FC5D37">
        <w:rPr>
          <w:b/>
          <w:bCs/>
          <w:sz w:val="32"/>
          <w:szCs w:val="32"/>
          <w:u w:val="single"/>
        </w:rPr>
        <w:t>pply</w:t>
      </w:r>
      <w:r w:rsidRPr="00FC5D37">
        <w:rPr>
          <w:b/>
          <w:bCs/>
          <w:sz w:val="32"/>
          <w:szCs w:val="32"/>
          <w:u w:val="single"/>
        </w:rPr>
        <w:t xml:space="preserve"> by </w:t>
      </w:r>
      <w:r w:rsidR="00AC72A4" w:rsidRPr="00FC5D37">
        <w:rPr>
          <w:b/>
          <w:bCs/>
          <w:sz w:val="32"/>
          <w:szCs w:val="32"/>
          <w:u w:val="single"/>
        </w:rPr>
        <w:t>30</w:t>
      </w:r>
      <w:r w:rsidR="00B50689" w:rsidRPr="00FC5D37">
        <w:rPr>
          <w:b/>
          <w:bCs/>
          <w:sz w:val="32"/>
          <w:szCs w:val="32"/>
          <w:u w:val="single"/>
          <w:vertAlign w:val="superscript"/>
        </w:rPr>
        <w:t>th</w:t>
      </w:r>
      <w:r w:rsidR="00B50689" w:rsidRPr="00FC5D37">
        <w:rPr>
          <w:b/>
          <w:bCs/>
          <w:sz w:val="32"/>
          <w:szCs w:val="32"/>
          <w:u w:val="single"/>
        </w:rPr>
        <w:t xml:space="preserve"> </w:t>
      </w:r>
      <w:r w:rsidR="00AC72A4" w:rsidRPr="00FC5D37">
        <w:rPr>
          <w:b/>
          <w:bCs/>
          <w:sz w:val="32"/>
          <w:szCs w:val="32"/>
          <w:u w:val="single"/>
        </w:rPr>
        <w:t>November</w:t>
      </w:r>
      <w:r w:rsidR="00EA5A8C" w:rsidRPr="00FC5D37">
        <w:rPr>
          <w:b/>
          <w:bCs/>
          <w:sz w:val="32"/>
          <w:szCs w:val="32"/>
          <w:u w:val="single"/>
        </w:rPr>
        <w:t xml:space="preserve"> 2021</w:t>
      </w:r>
      <w:r w:rsidRPr="00FC5D37">
        <w:rPr>
          <w:b/>
          <w:bCs/>
          <w:sz w:val="32"/>
          <w:szCs w:val="32"/>
        </w:rPr>
        <w:t>:</w:t>
      </w:r>
      <w:r w:rsidR="00F314D0" w:rsidRPr="00FC5D37">
        <w:rPr>
          <w:b/>
          <w:bCs/>
          <w:sz w:val="32"/>
          <w:szCs w:val="32"/>
        </w:rPr>
        <w:t xml:space="preserve"> </w:t>
      </w:r>
    </w:p>
    <w:p w14:paraId="756AC6F3" w14:textId="1AE97B7B" w:rsidR="0059054F" w:rsidRPr="00FC5D37" w:rsidRDefault="00E83157" w:rsidP="003C11E8">
      <w:pPr>
        <w:spacing w:after="0"/>
        <w:rPr>
          <w:sz w:val="32"/>
          <w:szCs w:val="32"/>
        </w:rPr>
      </w:pPr>
      <w:r w:rsidRPr="00FC5D37">
        <w:rPr>
          <w:sz w:val="32"/>
          <w:szCs w:val="32"/>
        </w:rPr>
        <w:t xml:space="preserve">Please check your eligibility </w:t>
      </w:r>
      <w:r w:rsidR="009B4C92" w:rsidRPr="00FC5D37">
        <w:rPr>
          <w:sz w:val="32"/>
          <w:szCs w:val="32"/>
        </w:rPr>
        <w:t>(</w:t>
      </w:r>
      <w:hyperlink r:id="rId9" w:history="1">
        <w:r w:rsidR="00D93339" w:rsidRPr="00FC5D37">
          <w:rPr>
            <w:rStyle w:val="Hyperlink"/>
            <w:sz w:val="32"/>
            <w:szCs w:val="32"/>
          </w:rPr>
          <w:t>www.lissparishcouncil.gov.uk</w:t>
        </w:r>
      </w:hyperlink>
      <w:r w:rsidR="009B4C92" w:rsidRPr="00FC5D37">
        <w:rPr>
          <w:sz w:val="32"/>
          <w:szCs w:val="32"/>
        </w:rPr>
        <w:t xml:space="preserve"> – Your Council – How to become a </w:t>
      </w:r>
      <w:r w:rsidR="00D93339" w:rsidRPr="00FC5D37">
        <w:rPr>
          <w:sz w:val="32"/>
          <w:szCs w:val="32"/>
        </w:rPr>
        <w:t>P</w:t>
      </w:r>
      <w:r w:rsidR="009B4C92" w:rsidRPr="00FC5D37">
        <w:rPr>
          <w:sz w:val="32"/>
          <w:szCs w:val="32"/>
        </w:rPr>
        <w:t xml:space="preserve">arish </w:t>
      </w:r>
      <w:r w:rsidR="00D93339" w:rsidRPr="00FC5D37">
        <w:rPr>
          <w:sz w:val="32"/>
          <w:szCs w:val="32"/>
        </w:rPr>
        <w:t>C</w:t>
      </w:r>
      <w:r w:rsidR="009B4C92" w:rsidRPr="00FC5D37">
        <w:rPr>
          <w:sz w:val="32"/>
          <w:szCs w:val="32"/>
        </w:rPr>
        <w:t>ouncillor)</w:t>
      </w:r>
      <w:r w:rsidR="00D93339" w:rsidRPr="00FC5D37">
        <w:rPr>
          <w:sz w:val="32"/>
          <w:szCs w:val="32"/>
        </w:rPr>
        <w:t xml:space="preserve"> and then </w:t>
      </w:r>
      <w:r w:rsidR="00FE1507" w:rsidRPr="00FC5D37">
        <w:rPr>
          <w:sz w:val="32"/>
          <w:szCs w:val="32"/>
        </w:rPr>
        <w:t>s</w:t>
      </w:r>
      <w:r w:rsidR="00F314D0" w:rsidRPr="00FC5D37">
        <w:rPr>
          <w:sz w:val="32"/>
          <w:szCs w:val="32"/>
        </w:rPr>
        <w:t xml:space="preserve">end </w:t>
      </w:r>
      <w:r w:rsidR="00FE1507" w:rsidRPr="00FC5D37">
        <w:rPr>
          <w:sz w:val="32"/>
          <w:szCs w:val="32"/>
        </w:rPr>
        <w:t xml:space="preserve">your reasons for applying along with </w:t>
      </w:r>
      <w:r w:rsidR="00F314D0" w:rsidRPr="00FC5D37">
        <w:rPr>
          <w:sz w:val="32"/>
          <w:szCs w:val="32"/>
        </w:rPr>
        <w:t xml:space="preserve">a summary of your skills, </w:t>
      </w:r>
      <w:r w:rsidR="00BF7FC0" w:rsidRPr="00FC5D37">
        <w:rPr>
          <w:sz w:val="32"/>
          <w:szCs w:val="32"/>
        </w:rPr>
        <w:t>experience,</w:t>
      </w:r>
      <w:r w:rsidR="00F314D0" w:rsidRPr="00FC5D37">
        <w:rPr>
          <w:sz w:val="32"/>
          <w:szCs w:val="32"/>
        </w:rPr>
        <w:t xml:space="preserve"> and expertise</w:t>
      </w:r>
      <w:r w:rsidR="00A11E43" w:rsidRPr="00FC5D37">
        <w:rPr>
          <w:sz w:val="32"/>
          <w:szCs w:val="32"/>
        </w:rPr>
        <w:t xml:space="preserve">, </w:t>
      </w:r>
      <w:r w:rsidR="00EA5A8C" w:rsidRPr="00FC5D37">
        <w:rPr>
          <w:sz w:val="32"/>
          <w:szCs w:val="32"/>
        </w:rPr>
        <w:t xml:space="preserve">a CV if you have one, </w:t>
      </w:r>
      <w:r w:rsidR="00A11E43" w:rsidRPr="00FC5D37">
        <w:rPr>
          <w:sz w:val="32"/>
          <w:szCs w:val="32"/>
        </w:rPr>
        <w:t>as well as address and contact details,</w:t>
      </w:r>
      <w:r w:rsidR="00F314D0" w:rsidRPr="00FC5D37">
        <w:rPr>
          <w:sz w:val="32"/>
          <w:szCs w:val="32"/>
        </w:rPr>
        <w:t xml:space="preserve"> </w:t>
      </w:r>
      <w:r w:rsidR="00FE1507" w:rsidRPr="00FC5D37">
        <w:rPr>
          <w:sz w:val="32"/>
          <w:szCs w:val="32"/>
        </w:rPr>
        <w:t>to the Clerk via email or post.</w:t>
      </w:r>
      <w:r w:rsidR="00D93339" w:rsidRPr="00FC5D37">
        <w:rPr>
          <w:sz w:val="32"/>
          <w:szCs w:val="32"/>
        </w:rPr>
        <w:t xml:space="preserve"> </w:t>
      </w:r>
      <w:r w:rsidR="00693157" w:rsidRPr="00FC5D37">
        <w:rPr>
          <w:sz w:val="32"/>
          <w:szCs w:val="32"/>
        </w:rPr>
        <w:t>A second vacancy may also be available and will be know</w:t>
      </w:r>
      <w:r w:rsidR="00856816" w:rsidRPr="00FC5D37">
        <w:rPr>
          <w:sz w:val="32"/>
          <w:szCs w:val="32"/>
        </w:rPr>
        <w:t xml:space="preserve">n prior to the deadline for applications. </w:t>
      </w:r>
      <w:r w:rsidR="00F71F01" w:rsidRPr="00FC5D37">
        <w:rPr>
          <w:sz w:val="32"/>
          <w:szCs w:val="32"/>
        </w:rPr>
        <w:t xml:space="preserve">Informal interviews will </w:t>
      </w:r>
      <w:r w:rsidR="00F71F01" w:rsidRPr="00FC5D37">
        <w:rPr>
          <w:sz w:val="32"/>
          <w:szCs w:val="32"/>
        </w:rPr>
        <w:t>take place</w:t>
      </w:r>
      <w:r w:rsidR="00FC5D37" w:rsidRPr="00FC5D37">
        <w:rPr>
          <w:sz w:val="32"/>
          <w:szCs w:val="32"/>
        </w:rPr>
        <w:t xml:space="preserve"> early December. </w:t>
      </w:r>
      <w:proofErr w:type="spellStart"/>
      <w:r w:rsidR="00F314D0" w:rsidRPr="00FC5D37">
        <w:rPr>
          <w:sz w:val="32"/>
          <w:szCs w:val="32"/>
        </w:rPr>
        <w:t>Liss</w:t>
      </w:r>
      <w:proofErr w:type="spellEnd"/>
      <w:r w:rsidR="00F314D0" w:rsidRPr="00FC5D37">
        <w:rPr>
          <w:sz w:val="32"/>
          <w:szCs w:val="32"/>
        </w:rPr>
        <w:t xml:space="preserve"> Parish Council will consider candidates for ‘co-option’ at </w:t>
      </w:r>
      <w:r w:rsidR="00FE1507" w:rsidRPr="00FC5D37">
        <w:rPr>
          <w:sz w:val="32"/>
          <w:szCs w:val="32"/>
        </w:rPr>
        <w:t>the</w:t>
      </w:r>
      <w:r w:rsidR="00F314D0" w:rsidRPr="00FC5D37">
        <w:rPr>
          <w:sz w:val="32"/>
          <w:szCs w:val="32"/>
        </w:rPr>
        <w:t xml:space="preserve"> Council meeting on </w:t>
      </w:r>
      <w:r w:rsidR="00674EA9" w:rsidRPr="00FC5D37">
        <w:rPr>
          <w:sz w:val="32"/>
          <w:szCs w:val="32"/>
        </w:rPr>
        <w:t>Monday 13</w:t>
      </w:r>
      <w:r w:rsidR="00674EA9" w:rsidRPr="00FC5D37">
        <w:rPr>
          <w:sz w:val="32"/>
          <w:szCs w:val="32"/>
          <w:vertAlign w:val="superscript"/>
        </w:rPr>
        <w:t>th</w:t>
      </w:r>
      <w:r w:rsidR="00674EA9" w:rsidRPr="00FC5D37">
        <w:rPr>
          <w:sz w:val="32"/>
          <w:szCs w:val="32"/>
        </w:rPr>
        <w:t xml:space="preserve"> December</w:t>
      </w:r>
      <w:r w:rsidR="00DB1B9B" w:rsidRPr="00FC5D37">
        <w:rPr>
          <w:sz w:val="32"/>
          <w:szCs w:val="32"/>
        </w:rPr>
        <w:t>.</w:t>
      </w:r>
    </w:p>
    <w:p w14:paraId="3C1236F0" w14:textId="77777777" w:rsidR="00BF7FC0" w:rsidRPr="00BF7FC0" w:rsidRDefault="00BF7FC0" w:rsidP="00BF7FC0">
      <w:pPr>
        <w:spacing w:after="0"/>
        <w:rPr>
          <w:sz w:val="34"/>
          <w:szCs w:val="34"/>
        </w:rPr>
      </w:pPr>
    </w:p>
    <w:p w14:paraId="007AA2D7" w14:textId="190DA71A" w:rsidR="008E71E8" w:rsidRPr="00FC3EA1" w:rsidRDefault="00285359" w:rsidP="00BF7FC0">
      <w:pPr>
        <w:spacing w:after="0"/>
        <w:jc w:val="center"/>
        <w:rPr>
          <w:b/>
          <w:bCs/>
          <w:color w:val="C00000"/>
          <w:sz w:val="34"/>
          <w:szCs w:val="34"/>
        </w:rPr>
      </w:pPr>
      <w:r w:rsidRPr="00FC3EA1">
        <w:rPr>
          <w:b/>
          <w:bCs/>
          <w:color w:val="C00000"/>
          <w:sz w:val="34"/>
          <w:szCs w:val="34"/>
        </w:rPr>
        <w:t>Sarah Smith,</w:t>
      </w:r>
      <w:r w:rsidR="00FE1507" w:rsidRPr="00FC3EA1">
        <w:rPr>
          <w:b/>
          <w:bCs/>
          <w:color w:val="C00000"/>
          <w:sz w:val="34"/>
          <w:szCs w:val="34"/>
        </w:rPr>
        <w:t xml:space="preserve"> </w:t>
      </w:r>
      <w:r w:rsidR="00EA5A8C">
        <w:rPr>
          <w:b/>
          <w:bCs/>
          <w:color w:val="C00000"/>
          <w:sz w:val="34"/>
          <w:szCs w:val="34"/>
        </w:rPr>
        <w:t>0</w:t>
      </w:r>
      <w:r w:rsidR="00856816">
        <w:rPr>
          <w:b/>
          <w:bCs/>
          <w:color w:val="C00000"/>
          <w:sz w:val="34"/>
          <w:szCs w:val="34"/>
        </w:rPr>
        <w:t>9</w:t>
      </w:r>
      <w:r w:rsidRPr="00FC3EA1">
        <w:rPr>
          <w:b/>
          <w:bCs/>
          <w:color w:val="C00000"/>
          <w:sz w:val="34"/>
          <w:szCs w:val="34"/>
        </w:rPr>
        <w:t>/</w:t>
      </w:r>
      <w:r w:rsidR="00674EA9">
        <w:rPr>
          <w:b/>
          <w:bCs/>
          <w:color w:val="C00000"/>
          <w:sz w:val="34"/>
          <w:szCs w:val="34"/>
        </w:rPr>
        <w:t>11</w:t>
      </w:r>
      <w:r w:rsidRPr="00FC3EA1">
        <w:rPr>
          <w:b/>
          <w:bCs/>
          <w:color w:val="C00000"/>
          <w:sz w:val="34"/>
          <w:szCs w:val="34"/>
        </w:rPr>
        <w:t>/2</w:t>
      </w:r>
      <w:r w:rsidR="00EA5A8C">
        <w:rPr>
          <w:b/>
          <w:bCs/>
          <w:color w:val="C00000"/>
          <w:sz w:val="34"/>
          <w:szCs w:val="34"/>
        </w:rPr>
        <w:t>1</w:t>
      </w:r>
    </w:p>
    <w:p w14:paraId="449995BE" w14:textId="03938F72" w:rsidR="008E63B3" w:rsidRPr="00FC3EA1" w:rsidRDefault="00285359" w:rsidP="00BF7FC0">
      <w:pPr>
        <w:spacing w:after="0"/>
        <w:jc w:val="center"/>
        <w:rPr>
          <w:b/>
          <w:bCs/>
          <w:color w:val="C00000"/>
          <w:sz w:val="34"/>
          <w:szCs w:val="34"/>
        </w:rPr>
      </w:pPr>
      <w:r w:rsidRPr="00FC3EA1">
        <w:rPr>
          <w:rFonts w:eastAsia="Times New Roman" w:cstheme="minorHAnsi"/>
          <w:b/>
          <w:bCs/>
          <w:color w:val="C00000"/>
          <w:sz w:val="34"/>
          <w:szCs w:val="34"/>
          <w:lang w:eastAsia="zh-CN"/>
        </w:rPr>
        <w:t xml:space="preserve">clerk-smith@lissparishcouncil.gov.uk / </w:t>
      </w:r>
      <w:r w:rsidR="008E63B3" w:rsidRPr="00FC3EA1">
        <w:rPr>
          <w:rFonts w:eastAsia="Times New Roman" w:cstheme="minorHAnsi"/>
          <w:b/>
          <w:bCs/>
          <w:color w:val="C00000"/>
          <w:sz w:val="34"/>
          <w:szCs w:val="34"/>
          <w:lang w:eastAsia="zh-CN"/>
        </w:rPr>
        <w:t>01730 892823</w:t>
      </w:r>
    </w:p>
    <w:p w14:paraId="64E94321" w14:textId="0F853DBE" w:rsidR="00BF7FC0" w:rsidRPr="00856816" w:rsidRDefault="008E63B3" w:rsidP="00DB1B9B">
      <w:pPr>
        <w:spacing w:after="0"/>
        <w:jc w:val="center"/>
        <w:rPr>
          <w:b/>
          <w:bCs/>
          <w:color w:val="C00000"/>
          <w:sz w:val="28"/>
          <w:szCs w:val="28"/>
        </w:rPr>
      </w:pPr>
      <w:r w:rsidRPr="00856816">
        <w:rPr>
          <w:rFonts w:eastAsia="Times New Roman" w:cstheme="minorHAnsi"/>
          <w:b/>
          <w:bCs/>
          <w:iCs/>
          <w:color w:val="C00000"/>
          <w:sz w:val="28"/>
          <w:szCs w:val="28"/>
          <w:lang w:eastAsia="zh-CN"/>
        </w:rPr>
        <w:t xml:space="preserve">The Council Room, Village Hall, Hill Brow Road, </w:t>
      </w:r>
      <w:proofErr w:type="spellStart"/>
      <w:r w:rsidRPr="00856816">
        <w:rPr>
          <w:rFonts w:eastAsia="Times New Roman" w:cstheme="minorHAnsi"/>
          <w:b/>
          <w:bCs/>
          <w:iCs/>
          <w:color w:val="C00000"/>
          <w:sz w:val="28"/>
          <w:szCs w:val="28"/>
          <w:lang w:eastAsia="zh-CN"/>
        </w:rPr>
        <w:t>Liss</w:t>
      </w:r>
      <w:proofErr w:type="spellEnd"/>
      <w:r w:rsidRPr="00856816">
        <w:rPr>
          <w:rFonts w:eastAsia="Times New Roman" w:cstheme="minorHAnsi"/>
          <w:b/>
          <w:bCs/>
          <w:iCs/>
          <w:color w:val="C00000"/>
          <w:sz w:val="28"/>
          <w:szCs w:val="28"/>
          <w:lang w:eastAsia="zh-CN"/>
        </w:rPr>
        <w:t>, Hampshire, GU33 7LA</w:t>
      </w:r>
      <w:r w:rsidR="00BF7FC0" w:rsidRPr="00856816">
        <w:rPr>
          <w:b/>
          <w:bCs/>
          <w:color w:val="C00000"/>
          <w:sz w:val="28"/>
          <w:szCs w:val="28"/>
        </w:rPr>
        <w:t xml:space="preserve"> </w:t>
      </w:r>
    </w:p>
    <w:p w14:paraId="1B100779" w14:textId="77777777" w:rsidR="00DB1B9B" w:rsidRDefault="00DB1B9B" w:rsidP="00DB1B9B">
      <w:pPr>
        <w:spacing w:after="0"/>
        <w:jc w:val="center"/>
        <w:rPr>
          <w:sz w:val="28"/>
          <w:szCs w:val="28"/>
        </w:rPr>
      </w:pPr>
    </w:p>
    <w:p w14:paraId="12C450FE" w14:textId="072D84FB" w:rsidR="00E838DF" w:rsidRDefault="00BF7FC0" w:rsidP="00BF7FC0">
      <w:pPr>
        <w:jc w:val="center"/>
      </w:pPr>
      <w:r w:rsidRPr="00BF7FC0">
        <w:rPr>
          <w:sz w:val="28"/>
          <w:szCs w:val="28"/>
        </w:rPr>
        <w:t>A copy of this notice has been sent to the Returning Officer at East Hampshire District Council</w:t>
      </w:r>
      <w:r w:rsidR="0059054F">
        <w:rPr>
          <w:b/>
          <w:bCs/>
          <w:sz w:val="28"/>
          <w:szCs w:val="28"/>
        </w:rPr>
        <w:t xml:space="preserve">     </w:t>
      </w:r>
      <w:r w:rsidR="005C133E" w:rsidRPr="005C133E">
        <w:rPr>
          <w:b/>
          <w:bCs/>
          <w:noProof/>
        </w:rPr>
        <w:drawing>
          <wp:inline distT="0" distB="0" distL="0" distR="0" wp14:anchorId="56BBBE8E" wp14:editId="321503EC">
            <wp:extent cx="1371600" cy="565904"/>
            <wp:effectExtent l="0" t="0" r="0" b="5715"/>
            <wp:docPr id="419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67EF7DB-4737-4000-91A1-DF5B1ECAC1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6" name="Picture 2">
                      <a:extLst>
                        <a:ext uri="{FF2B5EF4-FFF2-40B4-BE49-F238E27FC236}">
                          <a16:creationId xmlns:a16="http://schemas.microsoft.com/office/drawing/2014/main" id="{F67EF7DB-4737-4000-91A1-DF5B1ECAC1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604" cy="56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54F">
        <w:rPr>
          <w:b/>
          <w:bCs/>
          <w:sz w:val="28"/>
          <w:szCs w:val="28"/>
        </w:rPr>
        <w:t xml:space="preserve">                   </w:t>
      </w:r>
      <w:r w:rsidR="005C133E" w:rsidRPr="005C133E">
        <w:rPr>
          <w:b/>
          <w:bCs/>
          <w:noProof/>
        </w:rPr>
        <w:drawing>
          <wp:inline distT="0" distB="0" distL="0" distR="0" wp14:anchorId="43CB58F4" wp14:editId="6B073233">
            <wp:extent cx="1914525" cy="641365"/>
            <wp:effectExtent l="0" t="0" r="0" b="6350"/>
            <wp:docPr id="2" name="Picture 2" descr="A picture containing drawing, food,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cial media icon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507" cy="67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133E" w:rsidRPr="005670B0">
        <w:rPr>
          <w:b/>
          <w:bCs/>
          <w:sz w:val="28"/>
          <w:szCs w:val="28"/>
        </w:rPr>
        <w:t>@LissCouncil</w:t>
      </w:r>
      <w:r w:rsidR="0059054F">
        <w:rPr>
          <w:b/>
          <w:bCs/>
          <w:sz w:val="28"/>
          <w:szCs w:val="28"/>
        </w:rPr>
        <w:t xml:space="preserve">   </w:t>
      </w:r>
      <w:r w:rsidR="005C133E">
        <w:rPr>
          <w:noProof/>
        </w:rPr>
        <w:drawing>
          <wp:inline distT="0" distB="0" distL="0" distR="0" wp14:anchorId="37AD92E5" wp14:editId="60DD6D83">
            <wp:extent cx="752475" cy="752475"/>
            <wp:effectExtent l="0" t="0" r="9525" b="9525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outub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608" cy="77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38DF" w:rsidSect="00856816">
      <w:pgSz w:w="11906" w:h="16838"/>
      <w:pgMar w:top="238" w:right="397" w:bottom="249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F59F4" w14:textId="77777777" w:rsidR="00630DBC" w:rsidRDefault="00630DBC" w:rsidP="008E63B3">
      <w:pPr>
        <w:spacing w:after="0" w:line="240" w:lineRule="auto"/>
      </w:pPr>
      <w:r>
        <w:separator/>
      </w:r>
    </w:p>
  </w:endnote>
  <w:endnote w:type="continuationSeparator" w:id="0">
    <w:p w14:paraId="2C50B3E9" w14:textId="77777777" w:rsidR="00630DBC" w:rsidRDefault="00630DBC" w:rsidP="008E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F470" w14:textId="77777777" w:rsidR="00630DBC" w:rsidRDefault="00630DBC" w:rsidP="008E63B3">
      <w:pPr>
        <w:spacing w:after="0" w:line="240" w:lineRule="auto"/>
      </w:pPr>
      <w:r>
        <w:separator/>
      </w:r>
    </w:p>
  </w:footnote>
  <w:footnote w:type="continuationSeparator" w:id="0">
    <w:p w14:paraId="6F03CB86" w14:textId="77777777" w:rsidR="00630DBC" w:rsidRDefault="00630DBC" w:rsidP="008E6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B33C5"/>
    <w:multiLevelType w:val="hybridMultilevel"/>
    <w:tmpl w:val="6ED44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E8"/>
    <w:rsid w:val="00016C0E"/>
    <w:rsid w:val="0004103B"/>
    <w:rsid w:val="00064179"/>
    <w:rsid w:val="00072230"/>
    <w:rsid w:val="000A4029"/>
    <w:rsid w:val="000E060C"/>
    <w:rsid w:val="000F75ED"/>
    <w:rsid w:val="001314AD"/>
    <w:rsid w:val="002249B6"/>
    <w:rsid w:val="00285359"/>
    <w:rsid w:val="002D1876"/>
    <w:rsid w:val="00316D52"/>
    <w:rsid w:val="003C11E8"/>
    <w:rsid w:val="003D28E8"/>
    <w:rsid w:val="003D63E5"/>
    <w:rsid w:val="00475FCC"/>
    <w:rsid w:val="005670B0"/>
    <w:rsid w:val="0059054F"/>
    <w:rsid w:val="005C0802"/>
    <w:rsid w:val="005C133E"/>
    <w:rsid w:val="00630DBC"/>
    <w:rsid w:val="00674EA9"/>
    <w:rsid w:val="00693157"/>
    <w:rsid w:val="00704888"/>
    <w:rsid w:val="00752CBD"/>
    <w:rsid w:val="007561D5"/>
    <w:rsid w:val="007772BB"/>
    <w:rsid w:val="00797B35"/>
    <w:rsid w:val="0084438E"/>
    <w:rsid w:val="00856816"/>
    <w:rsid w:val="00874869"/>
    <w:rsid w:val="008E63B3"/>
    <w:rsid w:val="008E71E8"/>
    <w:rsid w:val="00946881"/>
    <w:rsid w:val="00972B31"/>
    <w:rsid w:val="009B4C92"/>
    <w:rsid w:val="009D34BA"/>
    <w:rsid w:val="009D42F4"/>
    <w:rsid w:val="00A11E43"/>
    <w:rsid w:val="00A46861"/>
    <w:rsid w:val="00AC72A4"/>
    <w:rsid w:val="00B50689"/>
    <w:rsid w:val="00B634AB"/>
    <w:rsid w:val="00B66009"/>
    <w:rsid w:val="00BA2DB1"/>
    <w:rsid w:val="00BF7FC0"/>
    <w:rsid w:val="00C30AFD"/>
    <w:rsid w:val="00C31E42"/>
    <w:rsid w:val="00C409ED"/>
    <w:rsid w:val="00CA5FD6"/>
    <w:rsid w:val="00CC3682"/>
    <w:rsid w:val="00D066DA"/>
    <w:rsid w:val="00D22DB3"/>
    <w:rsid w:val="00D31F97"/>
    <w:rsid w:val="00D93339"/>
    <w:rsid w:val="00DB1B9B"/>
    <w:rsid w:val="00E279AD"/>
    <w:rsid w:val="00E83157"/>
    <w:rsid w:val="00E838DF"/>
    <w:rsid w:val="00E96E81"/>
    <w:rsid w:val="00EA5A8C"/>
    <w:rsid w:val="00F314D0"/>
    <w:rsid w:val="00F71F01"/>
    <w:rsid w:val="00FC3EA1"/>
    <w:rsid w:val="00FC5D37"/>
    <w:rsid w:val="00FE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B29BA"/>
  <w15:chartTrackingRefBased/>
  <w15:docId w15:val="{4F6FDC28-45FF-432B-A92D-FAFCFA6F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3B3"/>
  </w:style>
  <w:style w:type="paragraph" w:styleId="Footer">
    <w:name w:val="footer"/>
    <w:basedOn w:val="Normal"/>
    <w:link w:val="FooterChar"/>
    <w:uiPriority w:val="99"/>
    <w:unhideWhenUsed/>
    <w:rsid w:val="008E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3B3"/>
  </w:style>
  <w:style w:type="character" w:styleId="Hyperlink">
    <w:name w:val="Hyperlink"/>
    <w:basedOn w:val="DefaultParagraphFont"/>
    <w:uiPriority w:val="99"/>
    <w:unhideWhenUsed/>
    <w:rsid w:val="008E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3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1507"/>
    <w:pPr>
      <w:ind w:left="720"/>
      <w:contextualSpacing/>
    </w:pPr>
  </w:style>
  <w:style w:type="table" w:styleId="TableGrid">
    <w:name w:val="Table Grid"/>
    <w:basedOn w:val="TableNormal"/>
    <w:uiPriority w:val="39"/>
    <w:rsid w:val="003C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lissparishcouncil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FCA1D-97DA-45FA-A571-8E4178D3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</dc:creator>
  <cp:keywords/>
  <dc:description/>
  <cp:lastModifiedBy>Sarah Smith</cp:lastModifiedBy>
  <cp:revision>26</cp:revision>
  <dcterms:created xsi:type="dcterms:W3CDTF">2021-11-09T10:30:00Z</dcterms:created>
  <dcterms:modified xsi:type="dcterms:W3CDTF">2021-11-10T12:39:00Z</dcterms:modified>
</cp:coreProperties>
</file>